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before="92" w:lineRule="auto"/>
        <w:ind w:left="1906" w:right="3793" w:firstLine="11.999999999999886"/>
        <w:rPr/>
      </w:pPr>
      <w:r w:rsidDel="00000000" w:rsidR="00000000" w:rsidRPr="00000000">
        <w:rPr>
          <w:rtl w:val="0"/>
        </w:rPr>
        <w:t xml:space="preserve">Brunsco Has It Business Expo BRSI Stone Chimney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223645</wp:posOffset>
            </wp:positionH>
            <wp:positionV relativeFrom="paragraph">
              <wp:posOffset>-167329</wp:posOffset>
            </wp:positionV>
            <wp:extent cx="857634" cy="907352"/>
            <wp:effectExtent b="0" l="0" r="0" t="0"/>
            <wp:wrapNone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7634" cy="90735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Style w:val="Title"/>
        <w:ind w:firstLine="1893"/>
        <w:rPr/>
      </w:pPr>
      <w:r w:rsidDel="00000000" w:rsidR="00000000" w:rsidRPr="00000000">
        <w:rPr>
          <w:rtl w:val="0"/>
        </w:rPr>
        <w:t xml:space="preserve">Saturday April 2, 2022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580"/>
          <w:tab w:val="left" w:pos="5321"/>
          <w:tab w:val="left" w:pos="9538"/>
          <w:tab w:val="left" w:pos="9595"/>
        </w:tabs>
        <w:spacing w:after="0" w:before="92" w:line="276" w:lineRule="auto"/>
        <w:ind w:left="300" w:right="182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Company Name: 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Representative Name: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Phone: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Street Address: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City: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300" w:right="252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Location: Brunswick Senior Resources - Stone Chimney Location Hours: Saturday, April 2, 2022 - 10:00 am – 3:00 pm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3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Set-up hours: Friday, April 1 - 200:pm – 5:</w:t>
      </w:r>
      <w:r w:rsidDel="00000000" w:rsidR="00000000" w:rsidRPr="00000000">
        <w:rPr>
          <w:sz w:val="24"/>
          <w:szCs w:val="24"/>
          <w:rtl w:val="0"/>
        </w:rPr>
        <w:t xml:space="preserve">00 pm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and Saturday, April 2 - 7:00 am – 9:30</w:t>
      </w:r>
      <w:r w:rsidDel="00000000" w:rsidR="00000000" w:rsidRPr="00000000">
        <w:rPr>
          <w:sz w:val="24"/>
          <w:szCs w:val="24"/>
          <w:rtl w:val="0"/>
        </w:rPr>
        <w:t xml:space="preserve"> am.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Tear down begins at 3:10pm and ends at 4:30pm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Outside set up Saturday morning only.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" w:lineRule="auto"/>
        <w:ind w:left="300" w:right="111" w:firstLine="0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Inside Space is Limited to 64 booths! </w:t>
      </w:r>
      <w:r w:rsidDel="00000000" w:rsidR="00000000" w:rsidRPr="00000000">
        <w:rPr>
          <w:sz w:val="22"/>
          <w:szCs w:val="22"/>
          <w:rtl w:val="0"/>
        </w:rPr>
        <w:t xml:space="preserve">Please return completed application with entry fee. </w:t>
      </w:r>
      <w:r w:rsidDel="00000000" w:rsidR="00000000" w:rsidRPr="00000000">
        <w:rPr>
          <w:rtl w:val="0"/>
        </w:rPr>
        <w:t xml:space="preserve">Receive</w:t>
      </w:r>
      <w:r w:rsidDel="00000000" w:rsidR="00000000" w:rsidRPr="00000000">
        <w:rPr>
          <w:sz w:val="22"/>
          <w:szCs w:val="22"/>
          <w:rtl w:val="0"/>
        </w:rPr>
        <w:t xml:space="preserve"> $10 off </w:t>
      </w:r>
      <w:r w:rsidDel="00000000" w:rsidR="00000000" w:rsidRPr="00000000">
        <w:rPr>
          <w:rtl w:val="0"/>
        </w:rPr>
        <w:t xml:space="preserve">if paid by March 4, 2022.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i w:val="1"/>
          <w:sz w:val="22"/>
          <w:szCs w:val="22"/>
          <w:rtl w:val="0"/>
        </w:rPr>
        <w:t xml:space="preserve">Be sure to include if you require electric at your space as this is a first come only option</w:t>
      </w:r>
      <w:r w:rsidDel="00000000" w:rsidR="00000000" w:rsidRPr="00000000">
        <w:rPr>
          <w:sz w:val="22"/>
          <w:szCs w:val="22"/>
          <w:rtl w:val="0"/>
        </w:rPr>
        <w:t xml:space="preserve">. Only one electric booth per vendor allowed.</w:t>
      </w:r>
    </w:p>
    <w:p w:rsidR="00000000" w:rsidDel="00000000" w:rsidP="00000000" w:rsidRDefault="00000000" w:rsidRPr="00000000" w14:paraId="0000000C">
      <w:pPr>
        <w:spacing w:before="1" w:lineRule="auto"/>
        <w:ind w:left="300" w:right="111" w:firstLine="0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Provided by the Chamber: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booth space and (1) </w:t>
      </w:r>
      <w:r w:rsidDel="00000000" w:rsidR="00000000" w:rsidRPr="00000000">
        <w:rPr>
          <w:b w:val="1"/>
          <w:i w:val="1"/>
          <w:rtl w:val="0"/>
        </w:rPr>
        <w:t xml:space="preserve">table if needed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 and (2) chairs. You will be responsible for providing business display</w:t>
      </w:r>
      <w:r w:rsidDel="00000000" w:rsidR="00000000" w:rsidRPr="00000000">
        <w:rPr>
          <w:b w:val="1"/>
          <w:i w:val="1"/>
          <w:rtl w:val="0"/>
        </w:rPr>
        <w:t xml:space="preserve"> and </w:t>
      </w: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extension cord if you have reserved electricity. All displays must be within your vendor space of 8 ft.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0" w:lineRule="auto"/>
        <w:ind w:left="300" w:right="113" w:firstLine="0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0"/>
        </w:rPr>
        <w:t xml:space="preserve">Outside Space: Vendor will need a tent, table and display of their product. No Stakes in the ground weights only.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1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9.0" w:type="dxa"/>
        <w:jc w:val="left"/>
        <w:tblInd w:w="124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25"/>
        <w:gridCol w:w="1665"/>
        <w:gridCol w:w="2485"/>
        <w:gridCol w:w="2304"/>
        <w:tblGridChange w:id="0">
          <w:tblGrid>
            <w:gridCol w:w="3025"/>
            <w:gridCol w:w="1665"/>
            <w:gridCol w:w="2485"/>
            <w:gridCol w:w="2304"/>
          </w:tblGrid>
        </w:tblGridChange>
      </w:tblGrid>
      <w:tr>
        <w:trPr>
          <w:cantSplit w:val="0"/>
          <w:trHeight w:val="341" w:hRule="atLeast"/>
          <w:tblHeader w:val="1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20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Fees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11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Space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821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6.99999999999994" w:lineRule="auto"/>
              <w:ind w:left="0" w:right="344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1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Chamber Member booth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9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  <mc:AlternateContent>
                <mc:Choice Requires="wpg">
                  <w:drawing>
                    <wp:inline distB="0" distT="0" distL="114300" distR="114300">
                      <wp:extent cx="466725" cy="8890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12638" y="3775555"/>
                                <a:ext cx="466725" cy="8890"/>
                                <a:chOff x="5112638" y="3775555"/>
                                <a:chExt cx="466725" cy="889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12638" y="3775555"/>
                                  <a:ext cx="466725" cy="8890"/>
                                  <a:chOff x="5112638" y="3775555"/>
                                  <a:chExt cx="466725" cy="8875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5112638" y="3775555"/>
                                    <a:ext cx="466725" cy="8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5112638" y="3775555"/>
                                    <a:ext cx="466725" cy="8875"/>
                                    <a:chOff x="0" y="0"/>
                                    <a:chExt cx="466725" cy="8875"/>
                                  </a:xfrm>
                                </wpg:grpSpPr>
                                <wps:wsp>
                                  <wps:cNvSpPr/>
                                  <wps:cNvPr id="5" name="Shape 5"/>
                                  <wps:spPr>
                                    <a:xfrm>
                                      <a:off x="0" y="0"/>
                                      <a:ext cx="466725" cy="8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s:wsp>
                                  <wps:cNvCnPr/>
                                  <wps:spPr>
                                    <a:xfrm>
                                      <a:off x="0" y="4445"/>
                                      <a:ext cx="466725" cy="0"/>
                                    </a:xfrm>
                                    <a:prstGeom prst="straightConnector1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cap="flat" cmpd="sng"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len="sm" w="sm" type="none"/>
                                      <a:tailEnd len="sm" w="sm" type="none"/>
                                    </a:ln>
                                  </wps:spPr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114300" distR="114300">
                      <wp:extent cx="466725" cy="889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6725" cy="88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2"/>
              </w:tabs>
              <w:spacing w:after="0" w:before="88" w:line="240" w:lineRule="auto"/>
              <w:ind w:left="0" w:right="26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1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Premier Booth Space 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" w:before="9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8"/>
                <w:szCs w:val="28"/>
                <w:rtl w:val="0"/>
              </w:rPr>
              <w:t xml:space="preserve">  ____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" w:line="240" w:lineRule="auto"/>
              <w:ind w:left="0" w:right="0" w:firstLine="0"/>
              <w:jc w:val="left"/>
              <w:rPr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           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$</w:t>
            </w:r>
            <w:r w:rsidDel="00000000" w:rsidR="00000000" w:rsidRPr="00000000">
              <w:rPr>
                <w:rtl w:val="0"/>
              </w:rPr>
              <w:t xml:space="preserve">125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2"/>
              </w:tabs>
              <w:spacing w:after="0" w:before="88" w:line="240" w:lineRule="auto"/>
              <w:ind w:left="0" w:right="263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$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5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2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Electric,110v, 20 amp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16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1" w:line="240" w:lineRule="auto"/>
              <w:ind w:left="8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$15</w:t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3"/>
              </w:tabs>
              <w:spacing w:after="0" w:before="15" w:line="240" w:lineRule="auto"/>
              <w:ind w:left="0" w:right="262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51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00" w:right="107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 Room – Advanced reservation. Space limited to 6 presenters.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5"/>
                <w:szCs w:val="2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33" w:lineRule="auto"/>
              <w:ind w:left="20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 DUE: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00"/>
              </w:tabs>
              <w:spacing w:after="0" w:before="1" w:line="240" w:lineRule="auto"/>
              <w:ind w:left="11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82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1"/>
              </w:tabs>
              <w:spacing w:after="0" w:before="0" w:line="240" w:lineRule="auto"/>
              <w:ind w:left="1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9"/>
                <w:szCs w:val="2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2160"/>
              </w:tabs>
              <w:spacing w:after="0" w:before="0" w:line="233" w:lineRule="auto"/>
              <w:ind w:left="1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2442210" cy="22225"/>
                <wp:effectExtent b="0" l="0" r="0" t="0"/>
                <wp:wrapTopAndBottom distB="0" dist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29658" y="3776825"/>
                          <a:ext cx="2432685" cy="6350"/>
                        </a:xfrm>
                        <a:custGeom>
                          <a:rect b="b" l="l" r="r" t="t"/>
                          <a:pathLst>
                            <a:path extrusionOk="0" h="6350" w="2432685">
                              <a:moveTo>
                                <a:pt x="1524000" y="0"/>
                              </a:moveTo>
                              <a:lnTo>
                                <a:pt x="1518285" y="0"/>
                              </a:lnTo>
                              <a:lnTo>
                                <a:pt x="1120140" y="0"/>
                              </a:lnTo>
                              <a:lnTo>
                                <a:pt x="1114425" y="0"/>
                              </a:lnTo>
                              <a:lnTo>
                                <a:pt x="1114425" y="0"/>
                              </a:lnTo>
                              <a:lnTo>
                                <a:pt x="0" y="0"/>
                              </a:lnTo>
                              <a:lnTo>
                                <a:pt x="0" y="5715"/>
                              </a:lnTo>
                              <a:lnTo>
                                <a:pt x="1114425" y="5715"/>
                              </a:lnTo>
                              <a:lnTo>
                                <a:pt x="1114425" y="5715"/>
                              </a:lnTo>
                              <a:lnTo>
                                <a:pt x="1120140" y="5715"/>
                              </a:lnTo>
                              <a:lnTo>
                                <a:pt x="1518285" y="5715"/>
                              </a:lnTo>
                              <a:lnTo>
                                <a:pt x="1524000" y="5715"/>
                              </a:lnTo>
                              <a:lnTo>
                                <a:pt x="1524000" y="0"/>
                              </a:lnTo>
                              <a:close/>
                              <a:moveTo>
                                <a:pt x="1864360" y="0"/>
                              </a:moveTo>
                              <a:lnTo>
                                <a:pt x="1524000" y="0"/>
                              </a:lnTo>
                              <a:lnTo>
                                <a:pt x="1524000" y="5715"/>
                              </a:lnTo>
                              <a:lnTo>
                                <a:pt x="1864360" y="5715"/>
                              </a:lnTo>
                              <a:lnTo>
                                <a:pt x="1864360" y="0"/>
                              </a:lnTo>
                              <a:close/>
                              <a:moveTo>
                                <a:pt x="2432685" y="0"/>
                              </a:moveTo>
                              <a:lnTo>
                                <a:pt x="1870710" y="0"/>
                              </a:lnTo>
                              <a:lnTo>
                                <a:pt x="1864360" y="0"/>
                              </a:lnTo>
                              <a:lnTo>
                                <a:pt x="1864360" y="5715"/>
                              </a:lnTo>
                              <a:lnTo>
                                <a:pt x="1870710" y="5715"/>
                              </a:lnTo>
                              <a:lnTo>
                                <a:pt x="2432685" y="5715"/>
                              </a:lnTo>
                              <a:lnTo>
                                <a:pt x="24326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177800</wp:posOffset>
                </wp:positionV>
                <wp:extent cx="2442210" cy="22225"/>
                <wp:effectExtent b="0" l="0" r="0" t="0"/>
                <wp:wrapTopAndBottom distB="0" dist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221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93" w:lineRule="auto"/>
        <w:ind w:left="300" w:right="0" w:firstLine="0"/>
        <w:jc w:val="left"/>
        <w:rPr/>
      </w:pPr>
      <w:r w:rsidDel="00000000" w:rsidR="00000000" w:rsidRPr="00000000">
        <w:rPr>
          <w:rtl w:val="0"/>
        </w:rPr>
        <w:t xml:space="preserve">Will you need a table provided by the chamber?    Yes_________      No___________</w:t>
      </w:r>
    </w:p>
    <w:p w:rsidR="00000000" w:rsidDel="00000000" w:rsidP="00000000" w:rsidRDefault="00000000" w:rsidRPr="00000000" w14:paraId="0000003A">
      <w:pPr>
        <w:spacing w:before="93" w:lineRule="auto"/>
        <w:ind w:left="30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93" w:lineRule="auto"/>
        <w:ind w:left="300" w:right="0" w:firstLine="0"/>
        <w:jc w:val="left"/>
        <w:rPr>
          <w:i w:val="1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Return check fee is $35.00. </w:t>
      </w:r>
      <w:r w:rsidDel="00000000" w:rsidR="00000000" w:rsidRPr="00000000">
        <w:rPr>
          <w:i w:val="1"/>
          <w:sz w:val="22"/>
          <w:szCs w:val="22"/>
          <w:rtl w:val="0"/>
        </w:rPr>
        <w:t xml:space="preserve">There are no refunds after payment is received.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1" w:lineRule="auto"/>
        <w:ind w:left="300" w:right="1757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Please make check payable to: Brunswick County Chamber of Commerce Mail to: PO Box 1185, 112 Pine Street, Shallotte, NC 28459</w:t>
      </w:r>
    </w:p>
    <w:p w:rsidR="00000000" w:rsidDel="00000000" w:rsidP="00000000" w:rsidRDefault="00000000" w:rsidRPr="00000000" w14:paraId="0000003E">
      <w:pPr>
        <w:spacing w:before="0" w:lineRule="auto"/>
        <w:ind w:left="300" w:right="1486" w:firstLine="0"/>
        <w:jc w:val="left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If you have any further questions, please call the Chamber Office at 910.754.6644 or email </w:t>
      </w:r>
      <w:hyperlink r:id="rId9">
        <w:r w:rsidDel="00000000" w:rsidR="00000000" w:rsidRPr="00000000">
          <w:rPr>
            <w:sz w:val="22"/>
            <w:szCs w:val="22"/>
            <w:rtl w:val="0"/>
          </w:rPr>
          <w:t xml:space="preserve">sfreeman@brunswickcountychamber.org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280" w:top="300" w:left="114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" w:lineRule="auto"/>
      <w:ind w:left="1893"/>
    </w:pPr>
    <w:rPr>
      <w:rFonts w:ascii="Arial" w:cs="Arial" w:eastAsia="Arial" w:hAnsi="Arial"/>
      <w:b w:val="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freeman@brunswickcountychamber.org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